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29FCB" w14:textId="5903EF6C" w:rsidR="00AD4FF6" w:rsidRPr="003A0719" w:rsidRDefault="004809F4">
      <w:pPr>
        <w:rPr>
          <w:b/>
          <w:bCs/>
          <w:sz w:val="28"/>
          <w:szCs w:val="28"/>
        </w:rPr>
      </w:pPr>
      <w:r w:rsidRPr="003A0719">
        <w:rPr>
          <w:b/>
          <w:bCs/>
          <w:sz w:val="28"/>
          <w:szCs w:val="28"/>
        </w:rPr>
        <w:t>ISTRUZIONI ACCESSO WEBINAR</w:t>
      </w:r>
    </w:p>
    <w:p w14:paraId="6421CC8B" w14:textId="7F8CAFE1" w:rsidR="004809F4" w:rsidRDefault="00B6549B" w:rsidP="00B6549B">
      <w:pPr>
        <w:jc w:val="both"/>
      </w:pPr>
      <w:r>
        <w:t xml:space="preserve">La piattaforma utilizzata per lo svolgimento delle lezioni di formazione in modalità webinar è Microsoft Teams. </w:t>
      </w:r>
    </w:p>
    <w:p w14:paraId="7F8B5F65" w14:textId="294A15F0" w:rsidR="00B6549B" w:rsidRDefault="00B6549B" w:rsidP="00B6549B">
      <w:pPr>
        <w:jc w:val="both"/>
      </w:pPr>
      <w:r>
        <w:t xml:space="preserve">Il partecipante del corso riceverà un </w:t>
      </w:r>
      <w:proofErr w:type="gramStart"/>
      <w:r>
        <w:t>email</w:t>
      </w:r>
      <w:proofErr w:type="gramEnd"/>
      <w:r>
        <w:t xml:space="preserve"> (immagine 1) contenente il link per l’accesso alla lezione, questo link verrà inviato all’indirizzo </w:t>
      </w:r>
      <w:proofErr w:type="gramStart"/>
      <w:r>
        <w:t>email</w:t>
      </w:r>
      <w:proofErr w:type="gramEnd"/>
      <w:r>
        <w:t xml:space="preserve"> collegato in fase di iscrizione al partecipante. </w:t>
      </w:r>
    </w:p>
    <w:p w14:paraId="00C93BBF" w14:textId="636E4691" w:rsidR="00B6549B" w:rsidRDefault="00B6549B">
      <w:r w:rsidRPr="00B6549B">
        <w:drawing>
          <wp:inline distT="0" distB="0" distL="0" distR="0" wp14:anchorId="18678AFF" wp14:editId="16760B0E">
            <wp:extent cx="3282000" cy="3535680"/>
            <wp:effectExtent l="0" t="0" r="0" b="7620"/>
            <wp:docPr id="10454266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26629" name=""/>
                    <pic:cNvPicPr/>
                  </pic:nvPicPr>
                  <pic:blipFill>
                    <a:blip r:embed="rId5"/>
                    <a:stretch>
                      <a:fillRect/>
                    </a:stretch>
                  </pic:blipFill>
                  <pic:spPr>
                    <a:xfrm>
                      <a:off x="0" y="0"/>
                      <a:ext cx="3290928" cy="3545298"/>
                    </a:xfrm>
                    <a:prstGeom prst="rect">
                      <a:avLst/>
                    </a:prstGeom>
                  </pic:spPr>
                </pic:pic>
              </a:graphicData>
            </a:graphic>
          </wp:inline>
        </w:drawing>
      </w:r>
      <w:r w:rsidRPr="00F17806">
        <w:rPr>
          <w:b/>
          <w:bCs/>
          <w:u w:val="single"/>
        </w:rPr>
        <w:t>Immagine 1</w:t>
      </w:r>
    </w:p>
    <w:p w14:paraId="508075E1" w14:textId="5AB835DB" w:rsidR="00B6549B" w:rsidRDefault="00B6549B" w:rsidP="00B6549B">
      <w:pPr>
        <w:jc w:val="both"/>
      </w:pPr>
      <w:r>
        <w:t>Per accedere all’applicazione è necessario cliccare sul link evidenziato in blu o viola, dove successivamente si aprirà la schermata dell’applicazione Teams per tutti quelli che hanno l’applicazione scaricata</w:t>
      </w:r>
      <w:r w:rsidR="00E553E6">
        <w:t>*</w:t>
      </w:r>
      <w:r>
        <w:t xml:space="preserve"> (immagine 2).</w:t>
      </w:r>
    </w:p>
    <w:p w14:paraId="4A6584EB" w14:textId="719F9CAA" w:rsidR="00B6549B" w:rsidRDefault="00B6549B" w:rsidP="00B6549B">
      <w:r>
        <w:rPr>
          <w:noProof/>
        </w:rPr>
        <mc:AlternateContent>
          <mc:Choice Requires="wps">
            <w:drawing>
              <wp:anchor distT="0" distB="0" distL="114300" distR="114300" simplePos="0" relativeHeight="251662336" behindDoc="0" locked="0" layoutInCell="1" allowOverlap="1" wp14:anchorId="5DA75B9A" wp14:editId="4C3B412B">
                <wp:simplePos x="0" y="0"/>
                <wp:positionH relativeFrom="column">
                  <wp:posOffset>342900</wp:posOffset>
                </wp:positionH>
                <wp:positionV relativeFrom="paragraph">
                  <wp:posOffset>1847849</wp:posOffset>
                </wp:positionV>
                <wp:extent cx="114300" cy="350520"/>
                <wp:effectExtent l="0" t="22860" r="0" b="34290"/>
                <wp:wrapNone/>
                <wp:docPr id="854617725" name="Freccia in giù 2"/>
                <wp:cNvGraphicFramePr/>
                <a:graphic xmlns:a="http://schemas.openxmlformats.org/drawingml/2006/main">
                  <a:graphicData uri="http://schemas.microsoft.com/office/word/2010/wordprocessingShape">
                    <wps:wsp>
                      <wps:cNvSpPr/>
                      <wps:spPr>
                        <a:xfrm rot="16200000">
                          <a:off x="0" y="0"/>
                          <a:ext cx="114300" cy="350520"/>
                        </a:xfrm>
                        <a:prstGeom prst="downArrow">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FF6CD7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2" o:spid="_x0000_s1026" type="#_x0000_t67" style="position:absolute;margin-left:27pt;margin-top:145.5pt;width:9pt;height:27.6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hCEgAIAAFoFAAAOAAAAZHJzL2Uyb0RvYy54bWysVMFu2zAMvQ/YPwi6L47TpNuCOkWQIsOA&#10;oi3aDj0rshQbkEWNUuJkXz9Kdtyg6y7DdBAokXwkn0hdXR8aw/YKfQ224PlozJmyEsrabgv+43n9&#10;6QtnPghbCgNWFfyoPL9efPxw1bq5mkAFplTICMT6eesKXoXg5lnmZaUa4UfglCWlBmxEoCNusxJF&#10;S+iNySbj8WXWApYOQSrv6famU/JFwtdayXCvtVeBmYJTbiHtmPZN3LPFlZhvUbiqln0a4h+yaERt&#10;KegAdSOCYDus/4BqaongQYeRhCYDrWupUg1UTT5+U81TJZxKtRA53g00+f8HK+/2T+4BiYbW+bkn&#10;MVZx0NgwBGIrvySWaaXiKF12SNwdB+7UITBJl3k+vSAzJkl1MRvPJonbrMOKmA59+KagYVEoeAmt&#10;XSJCm5DF/tYHSoLsT3bRx4Opy3VtTDrgdrMyyPaC3nJNi8J1Lmdm2WsZSQpHo6KzsY9Ks7qkTCcp&#10;YuowNeAJKZUNeaeqRKm6MPks1t5HiT0ZPVKaCTAia0pvwO4BTpYdyAm7g+nto6tKDTo4dyT/JbHO&#10;efBIkcGGwbmpLeB7lRmqqo/c2VP6Z9REcQPl8QG7B6cn9E6ua3qkW+HDg0CaB7qkGQ/3tGkDbcGh&#10;lzirAH+9dx/tqU1Jy1lL81Vw/3MnUHFmvltq4K/5dBoHMh2ms8/ULwzPNZtzjd01K6Bnz1N2SYz2&#10;wZxEjdC80FewjFFJJayk2AWXAU+HVejmnj4TqZbLZEZD6ES4tU9ORvDIauy/58OLQNd3aqAWv4PT&#10;LIr5m17tbKOnheUugK5TI7/y2vNNA5wap/9s4g9xfk5Wr1/i4jcAAAD//wMAUEsDBBQABgAIAAAA&#10;IQAQGrT74AAAAAkBAAAPAAAAZHJzL2Rvd25yZXYueG1sTI9BT8MwDIXvSPyHyEjcWMIK3VaaThMI&#10;CTFpEtu4Z41pqzZOabKt8OsxJzg92e/p+XO+HF0nTjiExpOG24kCgVR621ClYb97vpmDCNGQNZ0n&#10;1PCFAZbF5UVuMuvP9IanbawEl1DIjIY6xj6TMpQ1OhMmvkdi78MPzkQeh0rawZy53HVyqlQqnWmI&#10;L9Smx8cay3Z7dBo+N+138to87cv5ajM27Uuyrt5J6+urcfUAIuIY/8Lwi8/oUDDTwR/JBtFpSO7v&#10;OMmqFikIDiwU64EX01kKssjl/w+KHwAAAP//AwBQSwECLQAUAAYACAAAACEAtoM4kv4AAADhAQAA&#10;EwAAAAAAAAAAAAAAAAAAAAAAW0NvbnRlbnRfVHlwZXNdLnhtbFBLAQItABQABgAIAAAAIQA4/SH/&#10;1gAAAJQBAAALAAAAAAAAAAAAAAAAAC8BAABfcmVscy8ucmVsc1BLAQItABQABgAIAAAAIQBvihCE&#10;gAIAAFoFAAAOAAAAAAAAAAAAAAAAAC4CAABkcnMvZTJvRG9jLnhtbFBLAQItABQABgAIAAAAIQAQ&#10;GrT74AAAAAkBAAAPAAAAAAAAAAAAAAAAANoEAABkcnMvZG93bnJldi54bWxQSwUGAAAAAAQABADz&#10;AAAA5wUAAAAA&#10;" adj="18078" fillcolor="yellow" strokecolor="#030e13 [484]" strokeweight="1pt"/>
            </w:pict>
          </mc:Fallback>
        </mc:AlternateContent>
      </w:r>
      <w:r>
        <w:rPr>
          <w:noProof/>
        </w:rPr>
        <mc:AlternateContent>
          <mc:Choice Requires="wps">
            <w:drawing>
              <wp:anchor distT="0" distB="0" distL="114300" distR="114300" simplePos="0" relativeHeight="251660288" behindDoc="0" locked="0" layoutInCell="1" allowOverlap="1" wp14:anchorId="3C0CD29E" wp14:editId="3D61FD90">
                <wp:simplePos x="0" y="0"/>
                <wp:positionH relativeFrom="column">
                  <wp:posOffset>3966209</wp:posOffset>
                </wp:positionH>
                <wp:positionV relativeFrom="paragraph">
                  <wp:posOffset>846455</wp:posOffset>
                </wp:positionV>
                <wp:extent cx="114300" cy="350520"/>
                <wp:effectExtent l="0" t="118110" r="0" b="91440"/>
                <wp:wrapNone/>
                <wp:docPr id="795077173" name="Freccia in giù 2"/>
                <wp:cNvGraphicFramePr/>
                <a:graphic xmlns:a="http://schemas.openxmlformats.org/drawingml/2006/main">
                  <a:graphicData uri="http://schemas.microsoft.com/office/word/2010/wordprocessingShape">
                    <wps:wsp>
                      <wps:cNvSpPr/>
                      <wps:spPr>
                        <a:xfrm rot="2705267">
                          <a:off x="0" y="0"/>
                          <a:ext cx="114300" cy="350520"/>
                        </a:xfrm>
                        <a:prstGeom prst="downArrow">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0C2234" id="Freccia in giù 2" o:spid="_x0000_s1026" type="#_x0000_t67" style="position:absolute;margin-left:312.3pt;margin-top:66.65pt;width:9pt;height:27.6pt;rotation:2954873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0h+fwIAAFkFAAAOAAAAZHJzL2Uyb0RvYy54bWysVE1v2zAMvQ/YfxB0X22nSbsFdYqgRYYB&#10;RRusHXpWZCkxIIsapcTJfv0o2XGCrthhmA4CJZKPH3rUze2+MWyn0NdgS15c5JwpK6Gq7brkP14W&#10;nz5z5oOwlTBgVckPyvPb2ccPN62bqhFswFQKGYFYP21dyTchuGmWeblRjfAX4JQlpQZsRKAjrrMK&#10;RUvojclGeX6VtYCVQ5DKe7q975R8lvC1VjI8ae1VYKbklFtIO6Z9FfdsdiOmaxRuU8s+DfEPWTSi&#10;thR0gLoXQbAt1n9ANbVE8KDDhYQmA61rqVINVE2Rv6nmeSOcSrVQc7wb2uT/H6x83D27JVIbWuen&#10;nsRYxV5jwxCoW6PrfDK6uk61UbZsn1p3GFqn9oFJuiyK8WVODZakupyQT2pt1kFFSIc+fFXQsCiU&#10;vILWzhGhTchi9+AD5UD2R7vo48HU1aI2Jh1wvbozyHaCnnJBi8J1Lmdm2amKJIWDUdHZ2O9Ks7qi&#10;TEcpYiKYGvCElMqGolNtRKW6MMUkP0WJlIweKc0EGJE1pTdg9wBHyw7kiN0l29tHV5X4OTjnf0us&#10;cx48UmSwYXBuagv4HoChqvrInT2lf9aaKK6gOiyxe296Qu/koqZHehA+LAXSONAljXh4ok0baEsO&#10;vcTZBvDXe/fRnlhKWs5aGq+S+59bgYoz880Sf78U43Gcx3QYT66JLwzPNatzjd02d0DPXqTskhjt&#10;gzmKGqF5pZ9gHqOSSlhJsUsuAx4Pd6Ebe/pLpJrPkxnNoBPhwT47GcFjVyP/XvavAl3P1EAUf4Tj&#10;KIrpG652ttHTwnwbQNeJyKe+9v2m+U3E6f+a+EGcn5PV6Uec/QYAAP//AwBQSwMEFAAGAAgAAAAh&#10;ADo/agvgAAAACwEAAA8AAABkcnMvZG93bnJldi54bWxMj81OwzAQhO9IvIO1SNyok1RYJMSpIqRe&#10;EJVKKHc3NnGEfyLbTVOenu0Jjjszmv2m3izWkFmFOHrHIV9lQJTrvRzdwOHwsX14AhKTcFIY7xSH&#10;i4qwaW5valFJf3bvau7SQLDExUpw0ClNFaWx18qKuPKTcuh9+WBFwjMMVAZxxnJraJFljFoxOvyg&#10;xaRetOq/u5PlYEK3e1t/tpfX3XxYpx/dbgu95/z+bmmfgSS1pL8wXPERHRpkOvqTk5EYDixjuCWh&#10;8ZiXQDDBWF4AOaLCyhJoU9P/G5pfAAAA//8DAFBLAQItABQABgAIAAAAIQC2gziS/gAAAOEBAAAT&#10;AAAAAAAAAAAAAAAAAAAAAABbQ29udGVudF9UeXBlc10ueG1sUEsBAi0AFAAGAAgAAAAhADj9If/W&#10;AAAAlAEAAAsAAAAAAAAAAAAAAAAALwEAAF9yZWxzLy5yZWxzUEsBAi0AFAAGAAgAAAAhAGV7SH5/&#10;AgAAWQUAAA4AAAAAAAAAAAAAAAAALgIAAGRycy9lMm9Eb2MueG1sUEsBAi0AFAAGAAgAAAAhADo/&#10;agvgAAAACwEAAA8AAAAAAAAAAAAAAAAA2QQAAGRycy9kb3ducmV2LnhtbFBLBQYAAAAABAAEAPMA&#10;AADmBQAAAAA=&#10;" adj="18078" fillcolor="yellow" strokecolor="#030e13 [484]" strokeweight="1pt"/>
            </w:pict>
          </mc:Fallback>
        </mc:AlternateContent>
      </w:r>
      <w:r>
        <w:rPr>
          <w:noProof/>
        </w:rPr>
        <mc:AlternateContent>
          <mc:Choice Requires="wps">
            <w:drawing>
              <wp:anchor distT="0" distB="0" distL="114300" distR="114300" simplePos="0" relativeHeight="251659264" behindDoc="0" locked="0" layoutInCell="1" allowOverlap="1" wp14:anchorId="2FA4A7DB" wp14:editId="42B1E2A4">
                <wp:simplePos x="0" y="0"/>
                <wp:positionH relativeFrom="column">
                  <wp:posOffset>1078230</wp:posOffset>
                </wp:positionH>
                <wp:positionV relativeFrom="paragraph">
                  <wp:posOffset>1233805</wp:posOffset>
                </wp:positionV>
                <wp:extent cx="678180" cy="769620"/>
                <wp:effectExtent l="0" t="0" r="26670" b="11430"/>
                <wp:wrapNone/>
                <wp:docPr id="745583444" name="Ovale 1"/>
                <wp:cNvGraphicFramePr/>
                <a:graphic xmlns:a="http://schemas.openxmlformats.org/drawingml/2006/main">
                  <a:graphicData uri="http://schemas.microsoft.com/office/word/2010/wordprocessingShape">
                    <wps:wsp>
                      <wps:cNvSpPr/>
                      <wps:spPr>
                        <a:xfrm>
                          <a:off x="0" y="0"/>
                          <a:ext cx="678180" cy="769620"/>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4A700B" id="Ovale 1" o:spid="_x0000_s1026" style="position:absolute;margin-left:84.9pt;margin-top:97.15pt;width:53.4pt;height:60.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3eQXQIAAAkFAAAOAAAAZHJzL2Uyb0RvYy54bWysVFFv2yAQfp+0/4B4X2xHbdJGdaqoVadJ&#10;URstnfpMMMRomGNA4mS/fgd2nG7tXqa9YODuvrv7+M43t4dGk71wXoEpaTHKKRGGQ6XMtqTfnh8+&#10;XVHiAzMV02BESY/C09v5xw83rZ2JMdSgK+EIghg/a21J6xDsLMs8r0XD/AisMGiU4BoW8Oi2WeVY&#10;i+iNzsZ5PslacJV1wIX3eHvfGek84UspeHiS0otAdEmxtpBWl9ZNXLP5DZttHbO14n0Z7B+qaJgy&#10;mHSAumeBkZ1Tb6AaxR14kGHEoclASsVF6gG7KfI/ulnXzIrUC5Lj7UCT/3+w/HG/tiuHNLTWzzxu&#10;YxcH6Zr4xfrIIZF1HMgSh0A4Xk6mV8UVUsrRNJ1cT8aJzOwcbJ0PnwU0JG5KKrRW1sd22Iztlz5g&#10;TvQ+eeHhXEHahaMW0Vmbr0ISVWHOcYpO4hB32pE9w2etvhfddc0q0V0Vl3l+KmfwTukSWESVSusB&#10;tweIovsdt6ux941hImlqCMz/VlAXOHinjGDCENgoA+69YB2KKEpkRnb+J2I6OiIzG6iOK0ccdGr2&#10;lj8opHjJfFgxh/LFV8GRDE+4SA1tSaHfUVKD+/neffRHVaGVkhbHoaT+x445QYn+YlBv18XFRZyf&#10;dLi4nOJrE/fasnltMbvmDvBpChx+y9M2+gd92koHzQtO7iJmRRMzHHOXlAd3OtyFbkxx9rlYLJIb&#10;zoxlYWnWlkfwyGrUz/PhhTnb6yygQB/hNDpvtNb5xkgDi10AqZIQz7z2fOO8pVfo/w1xoF+fk9f5&#10;Dzb/BQAA//8DAFBLAwQUAAYACAAAACEAHnmaIuAAAAALAQAADwAAAGRycy9kb3ducmV2LnhtbEyP&#10;wU7DMBBE70j8g7WVuFGnKTUkjVMhCpxLW4mrG7tJ1Hgd2U4T+HqWE9xmNKPZt8Vmsh27Gh9ahxIW&#10;8wSYwcrpFmsJx8Pb/ROwEBVq1Tk0Er5MgE15e1OoXLsRP8x1H2tGIxhyJaGJsc85D1VjrApz1xuk&#10;7Oy8VZGsr7n2aqRx2/E0SQS3qkW60KjevDSmuuwHK6E/t14NF/G93b5/7rJDuju+ZqOUd7PpeQ0s&#10;min+leEXn9ChJKaTG1AH1pEXGaFHEtnDEhg10kchgJ0kLBerFfCy4P9/KH8AAAD//wMAUEsBAi0A&#10;FAAGAAgAAAAhALaDOJL+AAAA4QEAABMAAAAAAAAAAAAAAAAAAAAAAFtDb250ZW50X1R5cGVzXS54&#10;bWxQSwECLQAUAAYACAAAACEAOP0h/9YAAACUAQAACwAAAAAAAAAAAAAAAAAvAQAAX3JlbHMvLnJl&#10;bHNQSwECLQAUAAYACAAAACEAmxN3kF0CAAAJBQAADgAAAAAAAAAAAAAAAAAuAgAAZHJzL2Uyb0Rv&#10;Yy54bWxQSwECLQAUAAYACAAAACEAHnmaIuAAAAALAQAADwAAAAAAAAAAAAAAAAC3BAAAZHJzL2Rv&#10;d25yZXYueG1sUEsFBgAAAAAEAAQA8wAAAMQFAAAAAA==&#10;" fillcolor="black [3200]" strokecolor="black [480]" strokeweight="1pt">
                <v:stroke joinstyle="miter"/>
              </v:oval>
            </w:pict>
          </mc:Fallback>
        </mc:AlternateContent>
      </w:r>
      <w:r w:rsidRPr="00B6549B">
        <w:drawing>
          <wp:inline distT="0" distB="0" distL="0" distR="0" wp14:anchorId="3B2CB73F" wp14:editId="058C0B66">
            <wp:extent cx="4472940" cy="2563656"/>
            <wp:effectExtent l="0" t="0" r="3810" b="8255"/>
            <wp:docPr id="18915732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73274" name=""/>
                    <pic:cNvPicPr/>
                  </pic:nvPicPr>
                  <pic:blipFill>
                    <a:blip r:embed="rId6"/>
                    <a:stretch>
                      <a:fillRect/>
                    </a:stretch>
                  </pic:blipFill>
                  <pic:spPr>
                    <a:xfrm>
                      <a:off x="0" y="0"/>
                      <a:ext cx="4476943" cy="2565950"/>
                    </a:xfrm>
                    <a:prstGeom prst="rect">
                      <a:avLst/>
                    </a:prstGeom>
                  </pic:spPr>
                </pic:pic>
              </a:graphicData>
            </a:graphic>
          </wp:inline>
        </w:drawing>
      </w:r>
      <w:r w:rsidRPr="00F17806">
        <w:rPr>
          <w:b/>
          <w:bCs/>
          <w:u w:val="single"/>
        </w:rPr>
        <w:t>Immagine 2</w:t>
      </w:r>
    </w:p>
    <w:p w14:paraId="299A2AB5" w14:textId="4670C5BB" w:rsidR="00B6549B" w:rsidRDefault="00B6549B" w:rsidP="00B6549B">
      <w:r>
        <w:t>La telecamera e il microfono risultano accesi quando sono evidenziati in viola. Nell’immagine 2 i pulsanti per attivarli sono indicati da frecce.</w:t>
      </w:r>
    </w:p>
    <w:p w14:paraId="1209B91B" w14:textId="56056A71" w:rsidR="00E553E6" w:rsidRDefault="00E553E6" w:rsidP="00B6549B">
      <w:r>
        <w:lastRenderedPageBreak/>
        <w:t>Una volta attivata la telecamera ed il microfono è possibile cliccare sul pulsante PARTECIPA ORA per accedere alla lezione.</w:t>
      </w:r>
    </w:p>
    <w:p w14:paraId="4E977CAE" w14:textId="57A8844C" w:rsidR="003A0719" w:rsidRPr="003A0719" w:rsidRDefault="00E553E6" w:rsidP="00B6549B">
      <w:pPr>
        <w:rPr>
          <w:b/>
          <w:bCs/>
          <w:i/>
          <w:iCs/>
        </w:rPr>
      </w:pPr>
      <w:r w:rsidRPr="003A0719">
        <w:rPr>
          <w:b/>
          <w:bCs/>
          <w:i/>
          <w:iCs/>
        </w:rPr>
        <w:t>*</w:t>
      </w:r>
      <w:r w:rsidR="00987070" w:rsidRPr="003A0719">
        <w:rPr>
          <w:b/>
          <w:bCs/>
          <w:i/>
          <w:iCs/>
        </w:rPr>
        <w:t xml:space="preserve">Se </w:t>
      </w:r>
      <w:r w:rsidR="003A0719" w:rsidRPr="003A0719">
        <w:rPr>
          <w:b/>
          <w:bCs/>
          <w:i/>
          <w:iCs/>
        </w:rPr>
        <w:t xml:space="preserve">sul proprio personal computer non si possiede l’applicazione Microsoft Teams, una volta cliccato sul link di partecipazione al corso si aprirà una finestra del motore di ricerca (EDGE, CHROME, etc.) da cui sarà possibile accedere alla lezione direttamente sul motore di ricerca oppure sarà possibile scaricare l’applicazione sul proprio PC. Una volta scaricata l’applicazione è necessario cliccare nuovamente sul link di partecipazione e seguire le istruzioni come sopra. </w:t>
      </w:r>
    </w:p>
    <w:sectPr w:rsidR="003A0719" w:rsidRPr="003A071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9F4"/>
    <w:rsid w:val="001C73F7"/>
    <w:rsid w:val="003A0719"/>
    <w:rsid w:val="004809F4"/>
    <w:rsid w:val="00954CC9"/>
    <w:rsid w:val="00987070"/>
    <w:rsid w:val="00A52F4F"/>
    <w:rsid w:val="00AD4FF6"/>
    <w:rsid w:val="00B6549B"/>
    <w:rsid w:val="00D72B11"/>
    <w:rsid w:val="00E373CC"/>
    <w:rsid w:val="00E553E6"/>
    <w:rsid w:val="00F178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9C29"/>
  <w15:chartTrackingRefBased/>
  <w15:docId w15:val="{253D8F56-582B-4A62-9097-030AF69AB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80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80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809F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809F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809F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809F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809F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809F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809F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809F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809F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809F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809F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809F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809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809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809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809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80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809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809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809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809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809F4"/>
    <w:rPr>
      <w:i/>
      <w:iCs/>
      <w:color w:val="404040" w:themeColor="text1" w:themeTint="BF"/>
    </w:rPr>
  </w:style>
  <w:style w:type="paragraph" w:styleId="Paragrafoelenco">
    <w:name w:val="List Paragraph"/>
    <w:basedOn w:val="Normale"/>
    <w:uiPriority w:val="34"/>
    <w:qFormat/>
    <w:rsid w:val="004809F4"/>
    <w:pPr>
      <w:ind w:left="720"/>
      <w:contextualSpacing/>
    </w:pPr>
  </w:style>
  <w:style w:type="character" w:styleId="Enfasiintensa">
    <w:name w:val="Intense Emphasis"/>
    <w:basedOn w:val="Carpredefinitoparagrafo"/>
    <w:uiPriority w:val="21"/>
    <w:qFormat/>
    <w:rsid w:val="004809F4"/>
    <w:rPr>
      <w:i/>
      <w:iCs/>
      <w:color w:val="0F4761" w:themeColor="accent1" w:themeShade="BF"/>
    </w:rPr>
  </w:style>
  <w:style w:type="paragraph" w:styleId="Citazioneintensa">
    <w:name w:val="Intense Quote"/>
    <w:basedOn w:val="Normale"/>
    <w:next w:val="Normale"/>
    <w:link w:val="CitazioneintensaCarattere"/>
    <w:uiPriority w:val="30"/>
    <w:qFormat/>
    <w:rsid w:val="00480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809F4"/>
    <w:rPr>
      <w:i/>
      <w:iCs/>
      <w:color w:val="0F4761" w:themeColor="accent1" w:themeShade="BF"/>
    </w:rPr>
  </w:style>
  <w:style w:type="character" w:styleId="Riferimentointenso">
    <w:name w:val="Intense Reference"/>
    <w:basedOn w:val="Carpredefinitoparagrafo"/>
    <w:uiPriority w:val="32"/>
    <w:qFormat/>
    <w:rsid w:val="004809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BF1C1-068A-4423-8F47-8D4DE12ED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2</Pages>
  <Words>199</Words>
  <Characters>1139</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 Nonno Alberto</dc:creator>
  <cp:keywords/>
  <dc:description/>
  <cp:lastModifiedBy>Di Nonno Alberto</cp:lastModifiedBy>
  <cp:revision>2</cp:revision>
  <dcterms:created xsi:type="dcterms:W3CDTF">2026-09-17T10:25:00Z</dcterms:created>
  <dcterms:modified xsi:type="dcterms:W3CDTF">2026-09-17T14:28:00Z</dcterms:modified>
</cp:coreProperties>
</file>